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0599" w14:textId="26822610" w:rsidR="00BF1EE5" w:rsidRPr="00BF1EE5" w:rsidRDefault="00BF1EE5" w:rsidP="00313F0B">
      <w:pPr>
        <w:pStyle w:val="Otsikko10"/>
      </w:pPr>
      <w:r w:rsidRPr="00BF1EE5">
        <w:t>Somatostatiinireseptoreiden PET-TT</w:t>
      </w:r>
    </w:p>
    <w:p w14:paraId="4C613C6D" w14:textId="17AB9B63" w:rsidR="00BF1EE5" w:rsidRPr="00CE1093" w:rsidRDefault="00BF1EE5" w:rsidP="00313F0B">
      <w:r w:rsidRPr="00DE2D81">
        <w:t>Sinulle on varattu Somatostatiinireseptor</w:t>
      </w:r>
      <w:r>
        <w:t>e</w:t>
      </w:r>
      <w:r w:rsidRPr="00DE2D81">
        <w:t xml:space="preserve">iden PET-TT* - tutkimus. </w:t>
      </w:r>
      <w:r w:rsidR="007F4453" w:rsidRPr="00DE2D81">
        <w:t>PET-kuvauksella</w:t>
      </w:r>
      <w:r w:rsidRPr="00DE2D81">
        <w:t xml:space="preserve"> paikannetaan radioaktiivisen merkkiaineen (radiolääkkeen) avulla kasvaimia, jotka sisältävät somatostatiinireseptoreita, esim. neuroendokriiniset kasvaimet. Muutoksen tarkan sijainnin arvioimiseksi tehdään matala-annos </w:t>
      </w:r>
      <w:r w:rsidR="007F4453" w:rsidRPr="00DE2D81">
        <w:t>TT-kuvaus</w:t>
      </w:r>
      <w:r>
        <w:t xml:space="preserve">, jossa käytetään </w:t>
      </w:r>
      <w:r w:rsidRPr="00DE2D81">
        <w:t xml:space="preserve">röntgensäteilyä. </w:t>
      </w:r>
    </w:p>
    <w:p w14:paraId="4E44B5A5" w14:textId="2E503CF0" w:rsidR="00BF1EE5" w:rsidRPr="00BF1EE5" w:rsidRDefault="00BF1EE5" w:rsidP="00BF1EE5">
      <w:pPr>
        <w:rPr>
          <w:b/>
        </w:rPr>
      </w:pPr>
      <w:r w:rsidRPr="00DE2D81">
        <w:rPr>
          <w:color w:val="000000"/>
        </w:rPr>
        <w:t xml:space="preserve">* </w:t>
      </w:r>
      <w:r w:rsidRPr="00DE2D81">
        <w:rPr>
          <w:color w:val="000000"/>
          <w:sz w:val="20"/>
        </w:rPr>
        <w:t>PET = positroniemissiotomografia TT= tietokonetomografia</w:t>
      </w:r>
    </w:p>
    <w:p w14:paraId="4552E186" w14:textId="5BD44A86" w:rsidR="00BF1EE5" w:rsidRPr="00BF1EE5" w:rsidRDefault="00BF1EE5" w:rsidP="00BF1EE5">
      <w:pPr>
        <w:pStyle w:val="Otsikko20"/>
      </w:pPr>
      <w:r w:rsidRPr="00DE2D81">
        <w:t>Tutkimukseen valmistautuminen</w:t>
      </w:r>
    </w:p>
    <w:p w14:paraId="17A2B915" w14:textId="77777777" w:rsidR="00BF1EE5" w:rsidRPr="00DE2D81" w:rsidRDefault="00BF1EE5" w:rsidP="00313F0B">
      <w:pPr>
        <w:pStyle w:val="Luettelokappale"/>
        <w:numPr>
          <w:ilvl w:val="0"/>
          <w:numId w:val="18"/>
        </w:numPr>
      </w:pPr>
      <w:r w:rsidRPr="00DE2D81">
        <w:t xml:space="preserve">Varaa tutkimukseen aikaa n. kolme tuntia. </w:t>
      </w:r>
    </w:p>
    <w:p w14:paraId="58A32794" w14:textId="77777777" w:rsidR="00BF1EE5" w:rsidRPr="00DE2D81" w:rsidRDefault="00BF1EE5" w:rsidP="00313F0B">
      <w:pPr>
        <w:pStyle w:val="Luettelokappale"/>
        <w:numPr>
          <w:ilvl w:val="0"/>
          <w:numId w:val="18"/>
        </w:numPr>
      </w:pPr>
      <w:r w:rsidRPr="00DE2D81">
        <w:t>Tutkimuspäivänä voit syödä, juoda ja ottaa lääkkeesi normaalisti.</w:t>
      </w:r>
    </w:p>
    <w:p w14:paraId="06324783" w14:textId="534425C7" w:rsidR="00BF1EE5" w:rsidRPr="00DE2D81" w:rsidRDefault="00BF1EE5" w:rsidP="00313F0B">
      <w:pPr>
        <w:pStyle w:val="Luettelokappale"/>
        <w:numPr>
          <w:ilvl w:val="0"/>
          <w:numId w:val="18"/>
        </w:numPr>
      </w:pPr>
      <w:r w:rsidRPr="00BF1EE5">
        <w:t xml:space="preserve">Mikäli käytät </w:t>
      </w:r>
      <w:proofErr w:type="spellStart"/>
      <w:r w:rsidRPr="00BF1EE5">
        <w:t>Sandostatinia</w:t>
      </w:r>
      <w:proofErr w:type="spellEnd"/>
      <w:r w:rsidRPr="00BF1EE5">
        <w:t xml:space="preserve"> tai Somatuline </w:t>
      </w:r>
      <w:proofErr w:type="spellStart"/>
      <w:r w:rsidRPr="00BF1EE5">
        <w:t>Autogelia</w:t>
      </w:r>
      <w:proofErr w:type="spellEnd"/>
      <w:r w:rsidRPr="00BF1EE5">
        <w:t xml:space="preserve">, noudata hoitavalta lääkäriltä saamaasi lääkitysohjetta. </w:t>
      </w:r>
      <w:r w:rsidRPr="00DE2D81">
        <w:t xml:space="preserve">Pitkävaikutteinen </w:t>
      </w:r>
      <w:proofErr w:type="spellStart"/>
      <w:r w:rsidRPr="00DE2D81">
        <w:t>Sandostatin</w:t>
      </w:r>
      <w:proofErr w:type="spellEnd"/>
      <w:r w:rsidRPr="00DE2D81">
        <w:t xml:space="preserve"> </w:t>
      </w:r>
      <w:proofErr w:type="spellStart"/>
      <w:r w:rsidRPr="00DE2D81">
        <w:t>Lar</w:t>
      </w:r>
      <w:proofErr w:type="spellEnd"/>
      <w:r w:rsidRPr="00DE2D81">
        <w:t xml:space="preserve"> tai Somatuline </w:t>
      </w:r>
      <w:proofErr w:type="spellStart"/>
      <w:r w:rsidRPr="00DE2D81">
        <w:t>Autogel</w:t>
      </w:r>
      <w:proofErr w:type="spellEnd"/>
      <w:r w:rsidRPr="00DE2D81">
        <w:t xml:space="preserve"> tulisi olla tauolla </w:t>
      </w:r>
      <w:r w:rsidR="007F4453" w:rsidRPr="00DE2D81">
        <w:t>3–4</w:t>
      </w:r>
      <w:r w:rsidRPr="00DE2D81">
        <w:t xml:space="preserve"> viikkoa ennen kuvausta ja lyhytvaikutteinen </w:t>
      </w:r>
      <w:proofErr w:type="spellStart"/>
      <w:r w:rsidRPr="00DE2D81">
        <w:t>Sandostatin</w:t>
      </w:r>
      <w:proofErr w:type="spellEnd"/>
      <w:r w:rsidRPr="00DE2D81">
        <w:t xml:space="preserve"> 1 vuorokauden. Kuvaus voidaan tehdä myös ilman taukoa.</w:t>
      </w:r>
    </w:p>
    <w:p w14:paraId="51EE31E6" w14:textId="77777777" w:rsidR="00BF1EE5" w:rsidRPr="00BF1EE5" w:rsidRDefault="00BF1EE5" w:rsidP="00313F0B">
      <w:pPr>
        <w:pStyle w:val="Luettelokappale"/>
        <w:numPr>
          <w:ilvl w:val="0"/>
          <w:numId w:val="18"/>
        </w:numPr>
      </w:pPr>
      <w:r w:rsidRPr="00BF1EE5">
        <w:t>Metalliesineet häiritsevät kuvausta. Valitse sellaiset vaatteet, joissa on mahdollisemman vähän nappeja, vetoketjuja, metallikoristeita yms.</w:t>
      </w:r>
    </w:p>
    <w:p w14:paraId="39FD1F12" w14:textId="55DD5904" w:rsidR="00BF1EE5" w:rsidRPr="00BF1EE5" w:rsidRDefault="00BF1EE5" w:rsidP="00313F0B">
      <w:pPr>
        <w:pStyle w:val="Luettelokappale"/>
        <w:numPr>
          <w:ilvl w:val="0"/>
          <w:numId w:val="18"/>
        </w:numPr>
      </w:pPr>
      <w:r w:rsidRPr="00BF1EE5">
        <w:t xml:space="preserve">Kuvauksessa käytettävä radiolääke annostellaan painon mukaan. Ole ystävällinen ja ilmoita painosi sekä pituutesi ennen tutkimuspäivää soittamalla 040 1344566 arkisin </w:t>
      </w:r>
      <w:r w:rsidR="00313F0B" w:rsidRPr="00BF1EE5">
        <w:t>klo 12:00–14.00</w:t>
      </w:r>
    </w:p>
    <w:p w14:paraId="43D6B431" w14:textId="1100DFB8" w:rsidR="00BF1EE5" w:rsidRPr="00313F0B" w:rsidRDefault="00BF1EE5" w:rsidP="00313F0B">
      <w:pPr>
        <w:pStyle w:val="Luettelokappale"/>
        <w:numPr>
          <w:ilvl w:val="0"/>
          <w:numId w:val="18"/>
        </w:numPr>
      </w:pPr>
      <w:r w:rsidRPr="00BF1EE5">
        <w:t xml:space="preserve">tai voit lähettää tekstiviestin numeroon 040 1344370 (esim. Matti Meikäläinen </w:t>
      </w:r>
      <w:proofErr w:type="spellStart"/>
      <w:r w:rsidRPr="00BF1EE5">
        <w:t>tutk</w:t>
      </w:r>
      <w:proofErr w:type="spellEnd"/>
      <w:r w:rsidRPr="00BF1EE5">
        <w:t xml:space="preserve">. </w:t>
      </w:r>
      <w:proofErr w:type="gramStart"/>
      <w:r w:rsidRPr="00BF1EE5">
        <w:t>pvm</w:t>
      </w:r>
      <w:proofErr w:type="gramEnd"/>
      <w:r w:rsidRPr="00BF1EE5">
        <w:t xml:space="preserve"> 14.12.2017 paino 75kg, pituus 175cm).</w:t>
      </w:r>
    </w:p>
    <w:p w14:paraId="1ECB8D66" w14:textId="77777777" w:rsidR="00BF1EE5" w:rsidRPr="00BF1EE5" w:rsidRDefault="00BF1EE5" w:rsidP="00BF1EE5">
      <w:pPr>
        <w:rPr>
          <w:b/>
          <w:bCs/>
        </w:rPr>
      </w:pPr>
      <w:r w:rsidRPr="00BF1EE5">
        <w:rPr>
          <w:b/>
          <w:bCs/>
        </w:rPr>
        <w:t>Naisille</w:t>
      </w:r>
    </w:p>
    <w:p w14:paraId="48419EAB" w14:textId="62FE1807" w:rsidR="00BF1EE5" w:rsidRPr="00DE2D81" w:rsidRDefault="00BF1EE5" w:rsidP="00BF1EE5">
      <w:pPr>
        <w:rPr>
          <w:rFonts w:cs="Arial"/>
        </w:rPr>
      </w:pPr>
      <w:r w:rsidRPr="00DE2D81">
        <w:t xml:space="preserve">Fertiili-ikäisen naisen tutkimus tehdään 10 päivän kuluessa kuukautisten alkamisesta. Kuukautisten ajankohdasta ei tarvitse välittää, mikäli sinulla on käytössä luotettava ehkäisymenetelmä (e -pillerit, -kapseli, -rengas, -laastari, -kierukka tai sterilisaatio). Kondomia emme pidä luotettavana ehkäisymenetelmänä. Raskaana olevalle emme yleensä tee tutkimusta. </w:t>
      </w:r>
      <w:r w:rsidRPr="00DE2D81">
        <w:rPr>
          <w:rFonts w:cs="Arial"/>
        </w:rPr>
        <w:t>Raskaustesti antaa luotettavan tuloksen vasta, jos kuukautiset ovat myöhässä.</w:t>
      </w:r>
    </w:p>
    <w:p w14:paraId="3B220201" w14:textId="0E19F4A7" w:rsidR="00BF1EE5" w:rsidRPr="00BF1EE5" w:rsidRDefault="00BF1EE5" w:rsidP="00BF1EE5">
      <w:pPr>
        <w:rPr>
          <w:rFonts w:cs="Arial"/>
        </w:rPr>
      </w:pPr>
      <w:r w:rsidRPr="00DE2D81">
        <w:rPr>
          <w:rFonts w:cs="Arial"/>
        </w:rPr>
        <w:t xml:space="preserve">Radiolääkettä siirtyy äidinmaitoon. Radiolääkkeen saamisen jälkeen </w:t>
      </w:r>
      <w:r w:rsidRPr="00DE2D81">
        <w:rPr>
          <w:rFonts w:cs="Arial"/>
          <w:bCs/>
        </w:rPr>
        <w:t>imetyksessä tulee pitää 8 tunnin tauko. T</w:t>
      </w:r>
      <w:r w:rsidRPr="00DE2D81">
        <w:rPr>
          <w:rFonts w:cs="Arial"/>
        </w:rPr>
        <w:t xml:space="preserve">änä aikana kertyvä maito on hävitettävä. </w:t>
      </w:r>
      <w:r w:rsidR="00313F0B">
        <w:rPr>
          <w:rFonts w:cs="Arial"/>
        </w:rPr>
        <w:t>L</w:t>
      </w:r>
      <w:r w:rsidRPr="00DE2D81">
        <w:rPr>
          <w:rFonts w:cs="Arial"/>
        </w:rPr>
        <w:t>äheistä kanssakäymistä vauvojen kanssa</w:t>
      </w:r>
      <w:r w:rsidR="00313F0B">
        <w:rPr>
          <w:rFonts w:cs="Arial"/>
        </w:rPr>
        <w:t xml:space="preserve"> tulee välttää</w:t>
      </w:r>
      <w:r w:rsidRPr="00DE2D81">
        <w:rPr>
          <w:rFonts w:cs="Arial"/>
        </w:rPr>
        <w:t xml:space="preserve"> 8 tunnin ajan.</w:t>
      </w:r>
    </w:p>
    <w:p w14:paraId="22B3A66C" w14:textId="77777777" w:rsidR="00BF1EE5" w:rsidRPr="00DE2D81" w:rsidRDefault="00BF1EE5" w:rsidP="00BF1EE5">
      <w:pPr>
        <w:pStyle w:val="Otsikko20"/>
      </w:pPr>
      <w:r w:rsidRPr="00DE2D81">
        <w:t>Tutkimuksen suorittaminen</w:t>
      </w:r>
    </w:p>
    <w:p w14:paraId="610450B4" w14:textId="77777777" w:rsidR="00BF1EE5" w:rsidRPr="00BF1EE5" w:rsidRDefault="00BF1EE5" w:rsidP="00313F0B">
      <w:pPr>
        <w:pStyle w:val="Luettelokappale"/>
        <w:numPr>
          <w:ilvl w:val="0"/>
          <w:numId w:val="18"/>
        </w:numPr>
      </w:pPr>
      <w:r w:rsidRPr="00BF1EE5">
        <w:t>Radiolääke ruiskutetaan kyynärtaipeen laskimoon isotooppiosastolla.</w:t>
      </w:r>
    </w:p>
    <w:p w14:paraId="7D98F090" w14:textId="77777777" w:rsidR="00BF1EE5" w:rsidRPr="00BF1EE5" w:rsidRDefault="00BF1EE5" w:rsidP="00313F0B">
      <w:pPr>
        <w:pStyle w:val="Luettelokappale"/>
        <w:numPr>
          <w:ilvl w:val="0"/>
          <w:numId w:val="18"/>
        </w:numPr>
      </w:pPr>
      <w:r w:rsidRPr="00BF1EE5">
        <w:lastRenderedPageBreak/>
        <w:t>Kuvaus aloitetaan tunnin kuluttua radiolääkkeen annosta keskusröntgenissä.</w:t>
      </w:r>
    </w:p>
    <w:p w14:paraId="6F51C915" w14:textId="77777777" w:rsidR="00BF1EE5" w:rsidRPr="00BF1EE5" w:rsidRDefault="00BF1EE5" w:rsidP="00313F0B">
      <w:pPr>
        <w:pStyle w:val="Luettelokappale"/>
        <w:numPr>
          <w:ilvl w:val="0"/>
          <w:numId w:val="18"/>
        </w:numPr>
      </w:pPr>
      <w:r w:rsidRPr="00BF1EE5">
        <w:t xml:space="preserve">Kuvauksen aikana makaat selällään liikkumatta. Vaatteet saavat olla päällä. </w:t>
      </w:r>
    </w:p>
    <w:p w14:paraId="2F9C25BD" w14:textId="77777777" w:rsidR="00BF1EE5" w:rsidRPr="00BF1EE5" w:rsidRDefault="00BF1EE5" w:rsidP="00313F0B">
      <w:pPr>
        <w:pStyle w:val="Luettelokappale"/>
        <w:numPr>
          <w:ilvl w:val="0"/>
          <w:numId w:val="18"/>
        </w:numPr>
      </w:pPr>
      <w:r w:rsidRPr="00BF1EE5">
        <w:t>Tarvittaessa voidaan antaa rentouttavaa lääkettä.</w:t>
      </w:r>
    </w:p>
    <w:p w14:paraId="146087EC" w14:textId="77777777" w:rsidR="00BF1EE5" w:rsidRPr="00BF1EE5" w:rsidRDefault="00BF1EE5" w:rsidP="00313F0B">
      <w:pPr>
        <w:pStyle w:val="Luettelokappale"/>
        <w:numPr>
          <w:ilvl w:val="0"/>
          <w:numId w:val="18"/>
        </w:numPr>
      </w:pPr>
      <w:r w:rsidRPr="00BF1EE5">
        <w:t>Kuvaus kestää noin 30 minuuttia.</w:t>
      </w:r>
    </w:p>
    <w:p w14:paraId="564B2E6B" w14:textId="77777777" w:rsidR="00BF1EE5" w:rsidRPr="00BF1EE5" w:rsidRDefault="00BF1EE5" w:rsidP="00313F0B">
      <w:pPr>
        <w:pStyle w:val="Luettelokappale"/>
        <w:numPr>
          <w:ilvl w:val="0"/>
          <w:numId w:val="18"/>
        </w:numPr>
      </w:pPr>
      <w:r w:rsidRPr="00BF1EE5">
        <w:t>Vastauksen tutkimuksesta saat hoitavalta lääkäriltäsi.</w:t>
      </w:r>
    </w:p>
    <w:p w14:paraId="58004291" w14:textId="5C1FDD66" w:rsidR="00BF1EE5" w:rsidRPr="00BF1EE5" w:rsidRDefault="00BF1EE5" w:rsidP="00BF1EE5">
      <w:pPr>
        <w:pStyle w:val="Otsikko20"/>
      </w:pPr>
      <w:r w:rsidRPr="00DE2D81">
        <w:t>Tutkimuksen jälkeen huomioitavaa</w:t>
      </w:r>
    </w:p>
    <w:p w14:paraId="21877941" w14:textId="48ECC139" w:rsidR="00BF1EE5" w:rsidRPr="00DE2D81" w:rsidRDefault="00BF1EE5" w:rsidP="00BF1EE5">
      <w:r w:rsidRPr="00DE2D81">
        <w:t>Radiolääke ei vaikuta vointiinne ja häviää elimistöstänne tutkimuspäivän kuluessa.</w:t>
      </w:r>
    </w:p>
    <w:p w14:paraId="68035741" w14:textId="3DBD8B23" w:rsidR="00BF1EE5" w:rsidRPr="00DE2D81" w:rsidRDefault="00BF1EE5" w:rsidP="00BF1EE5">
      <w:r w:rsidRPr="00DE2D81">
        <w:t xml:space="preserve">Kuvauksen jälkeen olisi hyvä juoda normaalia enemmän ja virtsata usein virtsarakon sädeannoksen pienentämiseksi. Ylimääräinen radiolääke poistuu elimistöstä virtsan mukana. Miestenkin tulee virtsata istualtaan. Virtsaamisen jälkeen virtsaputken suu ja ympäristö pyyhitään huolellisesti paperilla. Lopuksi pestään kädet. Iholla ja vaatteilla olevat radioaktiiviset virtsatipat saattavat häiritä kuvan tulkintaa. </w:t>
      </w:r>
    </w:p>
    <w:p w14:paraId="63374F4C" w14:textId="4A671ED7" w:rsidR="00BF1EE5" w:rsidRPr="00DE2D81" w:rsidRDefault="00BF1EE5" w:rsidP="00BF1EE5">
      <w:r w:rsidRPr="00DE2D81">
        <w:t>Radiolääke lähettää jonkin verran säteilyä lähiympäristöönne tutkimuspäivän ajan. Muille ihmisille aiheutuva säteilyannos on kuitenkin niin pieni, ettei varotoimia tarvita</w:t>
      </w:r>
      <w:r w:rsidR="00313F0B">
        <w:t>. V</w:t>
      </w:r>
      <w:r w:rsidRPr="00DE2D81">
        <w:t>ältä kuitenkin läheistä kanssakäymistä vauvojen kanssa 8 tunnin ajan.</w:t>
      </w:r>
    </w:p>
    <w:p w14:paraId="5BEA0C05" w14:textId="77777777" w:rsidR="00BF1EE5" w:rsidRPr="00DE2D81" w:rsidRDefault="00BF1EE5" w:rsidP="00BF1EE5">
      <w:pPr>
        <w:pStyle w:val="Otsikko20"/>
      </w:pPr>
      <w:r w:rsidRPr="00DE2D81">
        <w:t>Yhteystiedot</w:t>
      </w:r>
    </w:p>
    <w:p w14:paraId="610C75EE" w14:textId="2B8F98FB" w:rsidR="00BF1EE5" w:rsidRPr="00CE1093" w:rsidRDefault="00BF1EE5" w:rsidP="00BF1EE5">
      <w:r w:rsidRPr="004030EA">
        <w:t>Ilmoittaudu Isotooppiosastolle</w:t>
      </w:r>
      <w:r w:rsidRPr="004030EA">
        <w:rPr>
          <w:b/>
          <w:bCs/>
        </w:rPr>
        <w:t xml:space="preserve">, </w:t>
      </w:r>
      <w:r w:rsidRPr="004030EA">
        <w:t xml:space="preserve">Kajaanintie 50, sisäänkäynti S, sijainti S6, 2. kerros. Isotooppiosasto on lähes käytävän perällä tai Kiviharjuntie 9, sisäänkäynti G tai H, seuraa opastetta S ja sen jälkeen S6. </w:t>
      </w:r>
    </w:p>
    <w:p w14:paraId="61257960" w14:textId="3EEC91CD" w:rsidR="00BF1EE5" w:rsidRPr="00CE1093" w:rsidRDefault="00BF1EE5" w:rsidP="00BF1EE5">
      <w:r w:rsidRPr="00DE2D81">
        <w:rPr>
          <w:rFonts w:cs="Arial"/>
        </w:rPr>
        <w:t xml:space="preserve">Radiolääkkeen antamisen jälkeen sinut ohjataan kuvaukseen </w:t>
      </w:r>
      <w:r w:rsidRPr="00DE2D81">
        <w:t>Keskusröntgeniin AULA 1.</w:t>
      </w:r>
    </w:p>
    <w:p w14:paraId="3156AA15" w14:textId="1860FA08" w:rsidR="005F4A3B" w:rsidRPr="00AA2438" w:rsidRDefault="00BF1EE5" w:rsidP="00CE1093">
      <w:r w:rsidRPr="00DE2D81">
        <w:rPr>
          <w:rFonts w:cs="Arial"/>
        </w:rPr>
        <w:t xml:space="preserve">Tarkempia tietoja tutkimuksesta saat numerosta 040 1344566 arkisin </w:t>
      </w:r>
      <w:r w:rsidR="00313F0B" w:rsidRPr="00DE2D81">
        <w:rPr>
          <w:rFonts w:cs="Arial"/>
        </w:rPr>
        <w:t>klo 12:00–14.00</w:t>
      </w:r>
      <w:r w:rsidRPr="00DE2D81">
        <w:rPr>
          <w:rFonts w:cs="Arial"/>
        </w:rPr>
        <w:t>.</w:t>
      </w:r>
    </w:p>
    <w:sectPr w:rsidR="005F4A3B" w:rsidRPr="00AA2438" w:rsidSect="008B6DCD">
      <w:headerReference w:type="default" r:id="rId11"/>
      <w:footerReference w:type="default" r:id="rId12"/>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5D7B44AB" w:rsidR="00AB7072" w:rsidRPr="00AB7072" w:rsidRDefault="00AB7072" w:rsidP="00AB7072">
    <w:pPr>
      <w:pStyle w:val="Eivli"/>
      <w:rPr>
        <w:sz w:val="16"/>
        <w:szCs w:val="16"/>
      </w:rPr>
    </w:pPr>
    <w:r>
      <w:tab/>
    </w:r>
    <w:r>
      <w:tab/>
    </w:r>
    <w:r>
      <w:tab/>
    </w:r>
    <w:r>
      <w:tab/>
    </w:r>
    <w:sdt>
      <w:sdtPr>
        <w:rPr>
          <w:sz w:val="16"/>
          <w:szCs w:val="16"/>
        </w:rPr>
        <w:alias w:val="Otsikko"/>
        <w:tag w:val=""/>
        <w:id w:val="1521735995"/>
        <w:showingPlcHdr/>
        <w:dataBinding w:prefixMappings="xmlns:ns0='http://purl.org/dc/elements/1.1/' xmlns:ns1='http://schemas.openxmlformats.org/package/2006/metadata/core-properties' " w:xpath="/ns1:coreProperties[1]/ns0:title[1]" w:storeItemID="{6C3C8BC8-F283-45AE-878A-BAB7291924A1}"/>
        <w:text/>
      </w:sdtPr>
      <w:sdtEndPr/>
      <w:sdtContent>
        <w:r w:rsidR="004A7D6B">
          <w:rPr>
            <w:sz w:val="16"/>
            <w:szCs w:val="16"/>
          </w:rPr>
          <w:t xml:space="preserve">     </w:t>
        </w:r>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8T00:00:00Z">
            <w:dateFormat w:val="d.M.yyyy"/>
            <w:lid w:val="fi-FI"/>
            <w:storeMappedDataAs w:val="dateTime"/>
            <w:calendar w:val="gregorian"/>
          </w:date>
        </w:sdtPr>
        <w:sdtEndPr/>
        <w:sdtContent>
          <w:tc>
            <w:tcPr>
              <w:tcW w:w="3402" w:type="dxa"/>
              <w:vAlign w:val="center"/>
            </w:tcPr>
            <w:p w14:paraId="47D6EA24" w14:textId="4D5E502A" w:rsidR="000631E7" w:rsidRDefault="0015487B" w:rsidP="004B08C1">
              <w:pPr>
                <w:pStyle w:val="Eivli"/>
              </w:pPr>
              <w:r>
                <w:rPr>
                  <w:sz w:val="20"/>
                  <w:szCs w:val="20"/>
                </w:rPr>
                <w:t>18.1.2024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3CF3A10"/>
    <w:multiLevelType w:val="hybridMultilevel"/>
    <w:tmpl w:val="E77E52E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0710B1"/>
    <w:multiLevelType w:val="hybridMultilevel"/>
    <w:tmpl w:val="F712F0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6"/>
  </w:num>
  <w:num w:numId="5" w16cid:durableId="1641032995">
    <w:abstractNumId w:val="0"/>
  </w:num>
  <w:num w:numId="6" w16cid:durableId="2063944667">
    <w:abstractNumId w:val="8"/>
  </w:num>
  <w:num w:numId="7" w16cid:durableId="1862237714">
    <w:abstractNumId w:val="12"/>
  </w:num>
  <w:num w:numId="8" w16cid:durableId="1754813634">
    <w:abstractNumId w:val="12"/>
  </w:num>
  <w:num w:numId="9" w16cid:durableId="1606114846">
    <w:abstractNumId w:val="12"/>
  </w:num>
  <w:num w:numId="10" w16cid:durableId="1477645058">
    <w:abstractNumId w:val="3"/>
  </w:num>
  <w:num w:numId="11" w16cid:durableId="841121598">
    <w:abstractNumId w:val="15"/>
  </w:num>
  <w:num w:numId="12" w16cid:durableId="225991095">
    <w:abstractNumId w:val="9"/>
  </w:num>
  <w:num w:numId="13" w16cid:durableId="70978191">
    <w:abstractNumId w:val="5"/>
  </w:num>
  <w:num w:numId="14" w16cid:durableId="240528770">
    <w:abstractNumId w:val="11"/>
  </w:num>
  <w:num w:numId="15" w16cid:durableId="452208856">
    <w:abstractNumId w:val="14"/>
  </w:num>
  <w:num w:numId="16" w16cid:durableId="2109042475">
    <w:abstractNumId w:val="6"/>
  </w:num>
  <w:num w:numId="17" w16cid:durableId="498498772">
    <w:abstractNumId w:val="4"/>
  </w:num>
  <w:num w:numId="18" w16cid:durableId="1842692275">
    <w:abstractNumId w:val="7"/>
  </w:num>
  <w:num w:numId="19" w16cid:durableId="14199858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487B"/>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3F0B"/>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E3EEE"/>
    <w:rsid w:val="007F4453"/>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21728"/>
    <w:rsid w:val="00A232F5"/>
    <w:rsid w:val="00A2350B"/>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1EE5"/>
    <w:rsid w:val="00BF2A1F"/>
    <w:rsid w:val="00C01B5A"/>
    <w:rsid w:val="00C137BE"/>
    <w:rsid w:val="00C24833"/>
    <w:rsid w:val="00C251BC"/>
    <w:rsid w:val="00C27D99"/>
    <w:rsid w:val="00C66C5F"/>
    <w:rsid w:val="00C77201"/>
    <w:rsid w:val="00C8177B"/>
    <w:rsid w:val="00C91074"/>
    <w:rsid w:val="00CB6D88"/>
    <w:rsid w:val="00CC64C2"/>
    <w:rsid w:val="00CE1093"/>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E1093"/>
    <w:pPr>
      <w:spacing w:before="120"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qFormat/>
    <w:rsid w:val="00124D84"/>
    <w:pPr>
      <w:ind w:left="720"/>
      <w:contextualSpacing/>
    </w:pPr>
  </w:style>
  <w:style w:type="paragraph" w:customStyle="1" w:styleId="Potsikko">
    <w:name w:val="Pääotsikko"/>
    <w:basedOn w:val="Normaali"/>
    <w:next w:val="Normaali"/>
    <w:qFormat/>
    <w:rsid w:val="0015487B"/>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i:0#.w|oysnet\kokkonsm</DisplayName>
        <AccountId>366</AccountId>
        <AccountType/>
      </UserInfo>
      <UserInfo>
        <DisplayName>i:0#.w|oysnet\manninal</DisplayName>
        <AccountId>370</AccountId>
        <AccountType/>
      </UserInfo>
      <UserInfo>
        <DisplayName>i:0#.w|oysnet\karjalab</DisplayName>
        <AccountId>363</AccountId>
        <AccountType/>
      </UserInfo>
      <UserInfo>
        <DisplayName>i:0#.w|oysnet\vimparpr</DisplayName>
        <AccountId>1208</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kliininen fysiologia ja isotooppilääketiede (PPSHP)</TermName>
          <TermId xmlns="http://schemas.microsoft.com/office/infopath/2007/PartnerControls">10be52ec-d72f-4414-83a0-e978b3b2251e</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JN5ER Koko kehon reseptoreiden PET-tietokonetomografiatutkimus</TermName>
          <TermId xmlns="http://schemas.microsoft.com/office/infopath/2007/PartnerControls">5cd2fb27-b7ed-45e5-b89c-a9564f289c21</TermId>
        </TermInfo>
      </Terms>
    </pa7e7d0fcfad4aa78a62dd1f52bdaa2b>
    <Dokumjentin_x0020_hyväksyjä xmlns="0af04246-5dcb-4e38-b8a1-4adaeb368127">
      <UserInfo>
        <DisplayName>i:0#.w|oysnet\kokkonsm</DisplayName>
        <AccountId>366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F-röntgen</TermName>
          <TermId xmlns="http://schemas.microsoft.com/office/infopath/2007/PartnerControls">7a8b252b-5427-4881-bb54-12bb230821fb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Isotooppi</TermName>
          <TermId xmlns="http://schemas.microsoft.com/office/infopath/2007/PartnerControls">34089549-f79f-4d4d-844a-676cbbb5d2e1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2025</Value>
      <Value>46</Value>
      <Value>43</Value>
      <Value>42</Value>
      <Value>650</Value>
      <Value>530</Value>
      <Value>528</Value>
      <Value>1</Value>
    </TaxCatchAll>
    <_dlc_DocId xmlns="d3e50268-7799-48af-83c3-9a9b063078bc">MUAVRSSTWASF-711265460-223</_dlc_DocId>
    <_dlc_DocIdPersistId xmlns="d3e50268-7799-48af-83c3-9a9b063078bc">false</_dlc_DocIdPersistId>
    <_dlc_DocIdUrl xmlns="d3e50268-7799-48af-83c3-9a9b063078bc">
      <Url>https://internet.oysnet.ppshp.fi/dokumentit/_layouts/15/DocIdRedir.aspx?ID=MUAVRSSTWASF-711265460-223</Url>
      <Description>MUAVRSSTWASF-711265460-223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13F6BD23-B3E2-4F4F-B8BC-1CFC82419F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b08c416-572e-442b-a347-f91f920b03f5"/>
    <ds:schemaRef ds:uri="http://www.w3.org/XML/1998/namespace"/>
    <ds:schemaRef ds:uri="http://purl.org/dc/dcmitype/"/>
  </ds:schemaRefs>
</ds:datastoreItem>
</file>

<file path=customXml/itemProps3.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4.xml><?xml version="1.0" encoding="utf-8"?>
<ds:datastoreItem xmlns:ds="http://schemas.openxmlformats.org/officeDocument/2006/customXml" ds:itemID="{0F155ECE-60D9-466F-A430-0231E42C64D6}"/>
</file>

<file path=customXml/itemProps5.xml><?xml version="1.0" encoding="utf-8"?>
<ds:datastoreItem xmlns:ds="http://schemas.openxmlformats.org/officeDocument/2006/customXml" ds:itemID="{70FAFFF5-AF28-4BA3-B133-699179CC3281}"/>
</file>

<file path=customXml/itemProps6.xml><?xml version="1.0" encoding="utf-8"?>
<ds:datastoreItem xmlns:ds="http://schemas.openxmlformats.org/officeDocument/2006/customXml" ds:itemID="{EA604B08-245A-4F66-AA7F-8EA3A2FFD139}"/>
</file>

<file path=docProps/app.xml><?xml version="1.0" encoding="utf-8"?>
<Properties xmlns="http://schemas.openxmlformats.org/officeDocument/2006/extended-properties" xmlns:vt="http://schemas.openxmlformats.org/officeDocument/2006/docPropsVTypes">
  <Template>Potilasohje</Template>
  <TotalTime>4</TotalTime>
  <Pages>2</Pages>
  <Words>389</Words>
  <Characters>3157</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Alavatsan ja virtsaelinten ultraäänitutkimus kuv pot</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Somatostatiinireseptoreiden PET-TT kuv pot</dc:title>
  <dc:subject/>
  <dc:creator>Hietapelto Päivi</dc:creator>
  <cp:keywords/>
  <dc:description/>
  <cp:lastModifiedBy>Väänänen Minna</cp:lastModifiedBy>
  <cp:revision>5</cp:revision>
  <dcterms:created xsi:type="dcterms:W3CDTF">2024-01-18T08:19:00Z</dcterms:created>
  <dcterms:modified xsi:type="dcterms:W3CDTF">2024-10-28T10:23:00Z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Kohdeorganisaatio">
    <vt:lpwstr>1;#Pohjois-Pohjanmaan sairaanhoitopiiri|be8cbbf1-c5fa-44e0-8d6c-f88ba4a3bcc6</vt:lpwstr>
  </property>
  <property fmtid="{D5CDD505-2E9C-101B-9397-08002B2CF9AE}" pid="6" name="TemplateUrl">
    <vt:lpwstr/>
  </property>
  <property fmtid="{D5CDD505-2E9C-101B-9397-08002B2CF9AE}" pid="7" name="Hoitotyön toiminnot">
    <vt:lpwstr/>
  </property>
  <property fmtid="{D5CDD505-2E9C-101B-9397-08002B2CF9AE}" pid="8" name="Potilasohje (sisältötyypin metatieto)">
    <vt:lpwstr>46;#Lähetetään myös e-kirjeenä|4ab2959f-3c3b-4e70-8717-2496364b7298</vt:lpwstr>
  </property>
  <property fmtid="{D5CDD505-2E9C-101B-9397-08002B2CF9AE}" pid="9" name="_dlc_DocIdItemGuid">
    <vt:lpwstr>80394958-47b2-42d6-92ba-6a964990917b</vt:lpwstr>
  </property>
  <property fmtid="{D5CDD505-2E9C-101B-9397-08002B2CF9AE}" pid="10" name="Organisaatiotiedon tarkennus toiminnan mukaan">
    <vt:lpwstr/>
  </property>
  <property fmtid="{D5CDD505-2E9C-101B-9397-08002B2CF9AE}" pid="11" name="Erikoisala">
    <vt:lpwstr>528;#kliininen fysiologia ja isotooppilääketiede (PPSHP)|10be52ec-d72f-4414-83a0-e978b3b2251e</vt:lpwstr>
  </property>
  <property fmtid="{D5CDD505-2E9C-101B-9397-08002B2CF9AE}" pid="12" name="Kriisiviestintä">
    <vt:lpwstr/>
  </property>
  <property fmtid="{D5CDD505-2E9C-101B-9397-08002B2CF9AE}" pid="13" name="Kuvantamisen ohjeen tutkimusryhmät (sisältötyypin metatieto)">
    <vt:lpwstr>650;#Isotooppi|34089549-f79f-4d4d-844a-676cbbb5d2e1</vt:lpwstr>
  </property>
  <property fmtid="{D5CDD505-2E9C-101B-9397-08002B2CF9AE}" pid="14" name="Toiminnanohjauskäsikirja">
    <vt:lpwstr>43;#5.3.1.2 potilasohjeiden hallinta|635488d5-3c78-4315-a204-20ebdac0c904</vt:lpwstr>
  </property>
  <property fmtid="{D5CDD505-2E9C-101B-9397-08002B2CF9AE}" pid="15" name="Organisaatiotieto">
    <vt:lpwstr>530;#F-röntgen|7a8b252b-5427-4881-bb54-12bb230821fb</vt:lpwstr>
  </property>
  <property fmtid="{D5CDD505-2E9C-101B-9397-08002B2CF9AE}" pid="16" name="Toimenpidekoodit">
    <vt:lpwstr>2025;#JN5ER Koko kehon reseptoreiden PET-tietokonetomografiatutkimus|5cd2fb27-b7ed-45e5-b89c-a9564f289c21</vt:lpwstr>
  </property>
  <property fmtid="{D5CDD505-2E9C-101B-9397-08002B2CF9AE}" pid="17" name="Kohde- / työntekijäryhmä">
    <vt:lpwstr>42;#Potilaan hoitoon osallistuva henkilöstö|21074a2b-1b44-417e-9c72-4d731d4c7a78</vt:lpwstr>
  </property>
  <property fmtid="{D5CDD505-2E9C-101B-9397-08002B2CF9AE}" pid="18" name="xd_Signature">
    <vt:bool>false</vt:bool>
  </property>
  <property fmtid="{D5CDD505-2E9C-101B-9397-08002B2CF9AE}" pid="19" name="MEO">
    <vt:lpwstr/>
  </property>
  <property fmtid="{D5CDD505-2E9C-101B-9397-08002B2CF9AE}" pid="20" name="Order">
    <vt:r8>238600</vt:r8>
  </property>
  <property fmtid="{D5CDD505-2E9C-101B-9397-08002B2CF9AE}" pid="22" name="SharedWithUsers">
    <vt:lpwstr/>
  </property>
  <property fmtid="{D5CDD505-2E9C-101B-9397-08002B2CF9AE}" pid="23" name="TaxKeywordTaxHTField">
    <vt:lpwstr/>
  </property>
</Properties>
</file>